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eastAsia="Times New Roman" w:cs="Arial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</w:rPr>
        <w:t>Arc- és fejvédelem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fejvédelem során a védőeszköznek alapvetően védelmet kell biztosítani a mechanikai hatások (szabadon eső tárgyak, álló tárgyba ütközés, mozgó tárggyal ütközés), sugárzások, hőhatások és égés, hidegártalom, valamint zaj ellen.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fejvédő eszközöket a következő három kategóriába sorolják: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1. kategória: felületi sérülést okozó mechanikai veszélyek, időjárási körülmények, szennyeződések ellen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2. kategória: minden ipari védősisak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3. kategória: hőhatás, villamosság által okozott kockázatok ellen, pl. feszültség alatt végzett munka esetén (50 Volt váltakozó, illetve 75 Volt egyenáram felett)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védősisaknak bármely munkaterületen teljesítenie kell az alábbiakat: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képes legyen megállítani a tompa vagy hegyes, leeső tárgyat anélkül, hogy a sisakhéj vagy a tárgy a koponyával érintkezne,</w:t>
        <w:br/>
        <w:t>- a körülményekhez képest minél kisebb erőt adjon át a fejnek,</w:t>
        <w:br/>
        <w:t>- védjen az alacsony és a magas hőmérséklet, valamint a fémolvadék fröccsenése ellen</w:t>
        <w:br/>
        <w:t>- villamos szigetelést és megfelelő komfortérzetet biztosítson a dolgozóknak.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védősisakok védőképességének fokozatát az ütéselnyelő képességük határozza meg, ami ne haladja meg az 5,0 kN értéket.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Az ipari védősisak részei</w:t>
      </w:r>
    </w:p>
    <w:p>
      <w:pPr>
        <w:pStyle w:val="Normal"/>
        <w:spacing w:lineRule="auto" w:line="240" w:beforeAutospacing="1" w:afterAutospacing="1"/>
        <w:rPr/>
      </w:pPr>
      <w:r>
        <w:rPr/>
        <w:drawing>
          <wp:inline distT="0" distB="0" distL="0" distR="0">
            <wp:extent cx="2081530" cy="1299845"/>
            <wp:effectExtent l="0" t="0" r="0" b="0"/>
            <wp:docPr id="1" name="Kép 1" descr="http://vektor-safety.hu/images/HVV/arcesf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ttp://vektor-safety.hu/images/HVV/arcesfej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/>
      </w:pPr>
      <w:r>
        <w:rPr>
          <w:rFonts w:eastAsia="Times New Roman" w:cs="Arial"/>
          <w:sz w:val="24"/>
          <w:szCs w:val="24"/>
        </w:rPr>
        <w:t>sisakhéj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szemellenző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perem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belső felszerelés (rögzít, elnyeli az ütés kinetikus energiáját)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rugalmas fejkosár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körbefutó fejpánt (tarkópánttal)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védőpárnázás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komfort- vagy izzadságszalag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szellőzőnyílások (zárószerkezettel ellátható)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állszíj és állszíjrögzítés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sisaktartozékok (nyakvédő, arc- és hallásvédő eszközök)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 </w:t>
      </w:r>
    </w:p>
    <w:tbl>
      <w:tblPr>
        <w:tblW w:w="889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552"/>
        <w:gridCol w:w="2410"/>
        <w:gridCol w:w="2717"/>
        <w:gridCol w:w="1216"/>
      </w:tblGrid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Tulajdonságok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Polietilén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Akril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Műgyanta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Öregedésállóság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Jó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Jó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Nagyon jó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UV-állóság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Megfelelő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Jó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Nagyon jó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Alaktartás hő hatására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70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o</w:t>
            </w:r>
            <w:r>
              <w:rPr>
                <w:rFonts w:eastAsia="Times New Roman" w:cs="Arial"/>
                <w:sz w:val="24"/>
                <w:szCs w:val="24"/>
              </w:rPr>
              <w:t>C-ig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90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o</w:t>
            </w:r>
            <w:r>
              <w:rPr>
                <w:rFonts w:eastAsia="Times New Roman" w:cs="Arial"/>
                <w:sz w:val="24"/>
                <w:szCs w:val="24"/>
              </w:rPr>
              <w:t>C-ig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500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o</w:t>
            </w:r>
            <w:r>
              <w:rPr>
                <w:rFonts w:eastAsia="Times New Roman" w:cs="Arial"/>
                <w:sz w:val="24"/>
                <w:szCs w:val="24"/>
              </w:rPr>
              <w:t>C-ig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Olvadáspont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150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o</w:t>
            </w:r>
            <w:r>
              <w:rPr>
                <w:rFonts w:eastAsia="Times New Roman" w:cs="Arial"/>
                <w:sz w:val="24"/>
                <w:szCs w:val="24"/>
              </w:rPr>
              <w:t>C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180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o</w:t>
            </w:r>
            <w:r>
              <w:rPr>
                <w:rFonts w:eastAsia="Times New Roman" w:cs="Arial"/>
                <w:sz w:val="24"/>
                <w:szCs w:val="24"/>
              </w:rPr>
              <w:t>C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&gt; 1000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o</w:t>
            </w:r>
            <w:r>
              <w:rPr>
                <w:rFonts w:eastAsia="Times New Roman" w:cs="Arial"/>
                <w:sz w:val="24"/>
                <w:szCs w:val="24"/>
              </w:rPr>
              <w:t>C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Hidegállóság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Nagyon jó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Jó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Nagyon jó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Ridegedési hajlam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Nincs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Nincs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Nincs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Kémiai ellenállóság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Jó, kivéve olajok, zsírok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Megfelelő, kivéve savak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Jó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Fajsúly (kg/dm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3</w:t>
            </w:r>
            <w:r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0,96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1,09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1,58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Az arc- és fejvédelmi egyéni védőeszközökre vonatkozó legfontosabb szabványok: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266"/>
        <w:gridCol w:w="7083"/>
      </w:tblGrid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száma</w:t>
            </w:r>
          </w:p>
        </w:tc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megnevezése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397</w:t>
            </w:r>
          </w:p>
        </w:tc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Ipari védősisakok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14458</w:t>
            </w:r>
          </w:p>
        </w:tc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Személyi szemvédő eszközök. Tűzoltó-, mentő- és vészhelyzeti szolgálatok által tűzoltó- és nagyteljesítményű ipari védősisakokkal együtt használt arcvédők és álarcok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14052</w:t>
            </w:r>
          </w:p>
        </w:tc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Nagy védőképességű ipari védősisakok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EN 443</w:t>
            </w:r>
          </w:p>
        </w:tc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Védősisakok épületekben és más szerkezetekben végzett tűzoltáshoz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A fejszalag nagyságát mindig úgy kell beállítani, hogy a sisak fennmaradjon a fejen, amikor a viselője előre hajol, de ne olyan szorosra, hogy nyomot hagyjon a homlokon!</w:t>
        <w:br/>
        <w:t>A sisak kialakítása tegye lehetővé az optikai, illetőleg védőszemüveg viselését!</w:t>
        <w:br/>
        <w:t>4-5 évente, illetve az erős ütést ért sisakot ki kell cserélni!</w:t>
        <w:br/>
        <w:t>A sisakot zárt, jól szellőző raktárhelyiségben kell tárolni!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Cmsor3">
    <w:name w:val="Heading 3"/>
    <w:basedOn w:val="Normal"/>
    <w:link w:val="Cmsor3Char"/>
    <w:uiPriority w:val="9"/>
    <w:qFormat/>
    <w:rsid w:val="00da4d9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2913c0"/>
    <w:rPr/>
  </w:style>
  <w:style w:type="character" w:styleId="LlbChar" w:customStyle="1">
    <w:name w:val="Élőláb Char"/>
    <w:basedOn w:val="DefaultParagraphFont"/>
    <w:link w:val="llb"/>
    <w:uiPriority w:val="99"/>
    <w:qFormat/>
    <w:rsid w:val="002913c0"/>
    <w:rPr/>
  </w:style>
  <w:style w:type="character" w:styleId="Cmsor3Char" w:customStyle="1">
    <w:name w:val="Címsor 3 Char"/>
    <w:basedOn w:val="DefaultParagraphFont"/>
    <w:link w:val="Cmsor3"/>
    <w:uiPriority w:val="9"/>
    <w:qFormat/>
    <w:rsid w:val="00da4d9f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a4d9f"/>
    <w:rPr>
      <w:b/>
      <w:bCs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2913c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2913c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da4d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LibreOffice/6.0.3.2$Windows_X86_64 LibreOffice_project/8f48d515416608e3a835360314dac7e47fd0b821</Application>
  <Pages>2</Pages>
  <Words>369</Words>
  <Characters>2339</Characters>
  <CharactersWithSpaces>2626</CharactersWithSpaces>
  <Paragraphs>71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2018-11-07T13:54:00Z</dcterms:created>
  <dc:creator>Bodor, Máté</dc:creator>
  <dc:description/>
  <dc:language>en-US</dc:language>
  <cp:lastModifiedBy/>
  <dcterms:modified xsi:type="dcterms:W3CDTF">2018-11-19T10:31:41Z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